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310" w:rsidRDefault="00F54310" w:rsidP="00723219">
      <w:pPr>
        <w:jc w:val="right"/>
      </w:pPr>
      <w:bookmarkStart w:id="0" w:name="_GoBack"/>
      <w:bookmarkEnd w:id="0"/>
    </w:p>
    <w:p w:rsidR="008E1A5D" w:rsidRDefault="008E1A5D" w:rsidP="000B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48"/>
        </w:rPr>
      </w:pPr>
      <w:r>
        <w:rPr>
          <w:rFonts w:ascii="Verdana" w:hAnsi="Verdana" w:cs="Arial"/>
          <w:b/>
          <w:sz w:val="48"/>
        </w:rPr>
        <w:t>Merkblatt</w:t>
      </w:r>
    </w:p>
    <w:p w:rsidR="00B7582B" w:rsidRDefault="009D66DC" w:rsidP="000B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b/>
          <w:sz w:val="48"/>
        </w:rPr>
      </w:pPr>
      <w:r>
        <w:rPr>
          <w:rFonts w:ascii="Verdana" w:hAnsi="Verdana" w:cs="Arial"/>
          <w:b/>
          <w:sz w:val="48"/>
        </w:rPr>
        <w:t>Grundstückverkauf</w:t>
      </w:r>
    </w:p>
    <w:p w:rsidR="009D66DC" w:rsidRPr="009D66DC" w:rsidRDefault="009D66DC" w:rsidP="000B0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sz w:val="6"/>
        </w:rPr>
      </w:pPr>
      <w:r w:rsidRPr="009D66DC">
        <w:rPr>
          <w:rFonts w:ascii="Verdana" w:hAnsi="Verdana" w:cs="Arial"/>
          <w:b/>
          <w:sz w:val="32"/>
        </w:rPr>
        <w:t>Zustimmung gem. Art. 416 ZGB</w:t>
      </w:r>
    </w:p>
    <w:p w:rsidR="00B7582B" w:rsidRPr="00B7582B" w:rsidRDefault="00B7582B" w:rsidP="00E712F5">
      <w:pPr>
        <w:spacing w:line="240" w:lineRule="auto"/>
        <w:rPr>
          <w:rFonts w:ascii="Verdana" w:hAnsi="Verdana"/>
          <w:sz w:val="20"/>
        </w:rPr>
      </w:pPr>
    </w:p>
    <w:p w:rsid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  <w:r w:rsidRPr="00384888">
        <w:rPr>
          <w:rFonts w:ascii="Verdana" w:hAnsi="Verdana"/>
          <w:sz w:val="20"/>
          <w:szCs w:val="23"/>
        </w:rPr>
        <w:t xml:space="preserve">Folgende </w:t>
      </w:r>
      <w:r w:rsidRPr="00384888">
        <w:rPr>
          <w:rFonts w:ascii="Verdana" w:hAnsi="Verdana"/>
          <w:bCs/>
          <w:sz w:val="20"/>
          <w:szCs w:val="23"/>
        </w:rPr>
        <w:t>Unterlagen</w:t>
      </w:r>
      <w:r w:rsidRPr="009D66DC">
        <w:rPr>
          <w:rFonts w:ascii="Verdana" w:hAnsi="Verdana"/>
          <w:b/>
          <w:bCs/>
          <w:sz w:val="20"/>
          <w:szCs w:val="23"/>
        </w:rPr>
        <w:t xml:space="preserve"> </w:t>
      </w:r>
      <w:r w:rsidRPr="009D66DC">
        <w:rPr>
          <w:rFonts w:ascii="Verdana" w:hAnsi="Verdana"/>
          <w:sz w:val="20"/>
          <w:szCs w:val="23"/>
        </w:rPr>
        <w:t xml:space="preserve">sind der Kindes- und Erwachsenenschutzbehörde einzureichen: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1. </w:t>
      </w:r>
      <w:r w:rsidRPr="009D66DC">
        <w:rPr>
          <w:rFonts w:ascii="Verdana" w:hAnsi="Verdana"/>
          <w:b/>
          <w:sz w:val="20"/>
          <w:szCs w:val="23"/>
        </w:rPr>
        <w:tab/>
        <w:t xml:space="preserve">Begründeter Antrag </w:t>
      </w:r>
    </w:p>
    <w:p w:rsidR="009D66DC" w:rsidRDefault="009D66DC" w:rsidP="009D66DC">
      <w:pPr>
        <w:pStyle w:val="Default"/>
        <w:spacing w:line="312" w:lineRule="auto"/>
        <w:ind w:left="567"/>
        <w:rPr>
          <w:rFonts w:ascii="Verdana" w:hAnsi="Verdana"/>
          <w:sz w:val="20"/>
          <w:szCs w:val="23"/>
        </w:rPr>
      </w:pPr>
      <w:r w:rsidRPr="009D66DC">
        <w:rPr>
          <w:rFonts w:ascii="Verdana" w:hAnsi="Verdana"/>
          <w:sz w:val="20"/>
          <w:szCs w:val="23"/>
        </w:rPr>
        <w:t xml:space="preserve">Gründe, warum der Verkauf unter dem Gesichtspunkt des Interesses der verbeiständeten Person erforderlich ist, Angaben über die Ausschreibung, das Auswahlverfahren und </w:t>
      </w:r>
      <w:r>
        <w:rPr>
          <w:rFonts w:ascii="Verdana" w:hAnsi="Verdana"/>
          <w:sz w:val="20"/>
          <w:szCs w:val="23"/>
        </w:rPr>
        <w:t>die Verkaufsverhandlungen, etc.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  <w:r w:rsidRPr="009D66DC">
        <w:rPr>
          <w:rFonts w:ascii="Verdana" w:hAnsi="Verdana"/>
          <w:sz w:val="20"/>
          <w:szCs w:val="23"/>
        </w:rPr>
        <w:t xml:space="preserve"> </w:t>
      </w: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2. </w:t>
      </w:r>
      <w:r w:rsidRPr="009D66DC">
        <w:rPr>
          <w:rFonts w:ascii="Verdana" w:hAnsi="Verdana"/>
          <w:b/>
          <w:sz w:val="20"/>
          <w:szCs w:val="23"/>
        </w:rPr>
        <w:tab/>
        <w:t>Schätzungsgutachten (aktuell, max. 1 Jahr alt)</w:t>
      </w:r>
    </w:p>
    <w:p w:rsid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sz w:val="20"/>
          <w:szCs w:val="23"/>
        </w:rPr>
      </w:pPr>
      <w:r>
        <w:rPr>
          <w:rFonts w:ascii="Verdana" w:hAnsi="Verdana"/>
          <w:sz w:val="20"/>
          <w:szCs w:val="23"/>
        </w:rPr>
        <w:tab/>
        <w:t>Gutachten muss durch unabhängigen und anerkannten Schätzer erfolgen.</w:t>
      </w:r>
      <w:r w:rsidRPr="009D66DC">
        <w:rPr>
          <w:rFonts w:ascii="Verdana" w:hAnsi="Verdana"/>
          <w:sz w:val="20"/>
          <w:szCs w:val="23"/>
        </w:rPr>
        <w:t xml:space="preserve">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3. </w:t>
      </w:r>
      <w:r w:rsidRPr="009D66DC">
        <w:rPr>
          <w:rFonts w:ascii="Verdana" w:hAnsi="Verdana"/>
          <w:b/>
          <w:sz w:val="20"/>
          <w:szCs w:val="23"/>
        </w:rPr>
        <w:tab/>
        <w:t xml:space="preserve">Grundbuchauszug (aktuell)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4. </w:t>
      </w:r>
      <w:r w:rsidRPr="009D66DC">
        <w:rPr>
          <w:rFonts w:ascii="Verdana" w:hAnsi="Verdana"/>
          <w:b/>
          <w:sz w:val="20"/>
          <w:szCs w:val="23"/>
        </w:rPr>
        <w:tab/>
        <w:t xml:space="preserve">Katasterplan / evtl. Grundrissplan bei Wohnungen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5. </w:t>
      </w:r>
      <w:r w:rsidRPr="009D66DC">
        <w:rPr>
          <w:rFonts w:ascii="Verdana" w:hAnsi="Verdana"/>
          <w:b/>
          <w:sz w:val="20"/>
          <w:szCs w:val="23"/>
        </w:rPr>
        <w:tab/>
        <w:t xml:space="preserve">ev. Fotos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6. </w:t>
      </w:r>
      <w:r w:rsidRPr="009D66DC">
        <w:rPr>
          <w:rFonts w:ascii="Verdana" w:hAnsi="Verdana"/>
          <w:b/>
          <w:sz w:val="20"/>
          <w:szCs w:val="23"/>
        </w:rPr>
        <w:tab/>
        <w:t xml:space="preserve">Verkaufsunterlagen </w:t>
      </w:r>
    </w:p>
    <w:p w:rsidR="009D66DC" w:rsidRDefault="009D66DC" w:rsidP="009D66DC">
      <w:pPr>
        <w:pStyle w:val="Default"/>
        <w:tabs>
          <w:tab w:val="left" w:pos="567"/>
        </w:tabs>
        <w:spacing w:line="312" w:lineRule="auto"/>
        <w:ind w:left="567"/>
        <w:rPr>
          <w:rFonts w:ascii="Verdana" w:hAnsi="Verdana"/>
          <w:sz w:val="20"/>
          <w:szCs w:val="23"/>
        </w:rPr>
      </w:pPr>
      <w:r w:rsidRPr="009D66DC">
        <w:rPr>
          <w:rFonts w:ascii="Verdana" w:hAnsi="Verdana"/>
          <w:sz w:val="20"/>
          <w:szCs w:val="23"/>
        </w:rPr>
        <w:t>Offerten, einschlägige Korrespondenzen und Notizen über Verhandlungen</w:t>
      </w:r>
      <w:r>
        <w:rPr>
          <w:rFonts w:ascii="Verdana" w:hAnsi="Verdana"/>
          <w:sz w:val="20"/>
          <w:szCs w:val="23"/>
        </w:rPr>
        <w:t>, Inserate, etc.</w:t>
      </w:r>
      <w:r w:rsidRPr="009D66DC">
        <w:rPr>
          <w:rFonts w:ascii="Verdana" w:hAnsi="Verdana"/>
          <w:sz w:val="20"/>
          <w:szCs w:val="23"/>
        </w:rPr>
        <w:t xml:space="preserve"> </w:t>
      </w:r>
      <w:r>
        <w:rPr>
          <w:rFonts w:ascii="Verdana" w:hAnsi="Verdana"/>
          <w:sz w:val="20"/>
          <w:szCs w:val="23"/>
        </w:rPr>
        <w:t>-&gt; insbesondere, wenn die Liegenschaft unter dem Wert gemäss Verkehr</w:t>
      </w:r>
      <w:r w:rsidR="00CF7F79">
        <w:rPr>
          <w:rFonts w:ascii="Verdana" w:hAnsi="Verdana"/>
          <w:sz w:val="20"/>
          <w:szCs w:val="23"/>
        </w:rPr>
        <w:t>s</w:t>
      </w:r>
      <w:r>
        <w:rPr>
          <w:rFonts w:ascii="Verdana" w:hAnsi="Verdana"/>
          <w:sz w:val="20"/>
          <w:szCs w:val="23"/>
        </w:rPr>
        <w:t xml:space="preserve">wertschätzung liegt. </w:t>
      </w:r>
    </w:p>
    <w:p w:rsidR="009D66DC" w:rsidRPr="009D66DC" w:rsidRDefault="009D66DC" w:rsidP="009D66DC">
      <w:pPr>
        <w:pStyle w:val="Default"/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7. </w:t>
      </w:r>
      <w:r w:rsidRPr="009D66DC">
        <w:rPr>
          <w:rFonts w:ascii="Verdana" w:hAnsi="Verdana"/>
          <w:b/>
          <w:sz w:val="20"/>
          <w:szCs w:val="23"/>
        </w:rPr>
        <w:tab/>
        <w:t>Stellungnahme des</w:t>
      </w:r>
      <w:r w:rsidR="0008065F">
        <w:rPr>
          <w:rFonts w:ascii="Verdana" w:hAnsi="Verdana"/>
          <w:b/>
          <w:sz w:val="20"/>
          <w:szCs w:val="23"/>
        </w:rPr>
        <w:t>/der Verbeiständeten</w:t>
      </w: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sz w:val="20"/>
          <w:szCs w:val="23"/>
        </w:rPr>
      </w:pPr>
    </w:p>
    <w:p w:rsidR="009D66DC" w:rsidRPr="009D66DC" w:rsidRDefault="009D66DC" w:rsidP="009D66DC">
      <w:pPr>
        <w:pStyle w:val="Default"/>
        <w:tabs>
          <w:tab w:val="left" w:pos="567"/>
        </w:tabs>
        <w:spacing w:line="312" w:lineRule="auto"/>
        <w:rPr>
          <w:rFonts w:ascii="Verdana" w:hAnsi="Verdana"/>
          <w:b/>
          <w:sz w:val="20"/>
          <w:szCs w:val="23"/>
        </w:rPr>
      </w:pPr>
      <w:r w:rsidRPr="009D66DC">
        <w:rPr>
          <w:rFonts w:ascii="Verdana" w:hAnsi="Verdana"/>
          <w:b/>
          <w:sz w:val="20"/>
          <w:szCs w:val="23"/>
        </w:rPr>
        <w:t xml:space="preserve">8. </w:t>
      </w:r>
      <w:r w:rsidRPr="009D66DC">
        <w:rPr>
          <w:rFonts w:ascii="Verdana" w:hAnsi="Verdana"/>
          <w:b/>
          <w:sz w:val="20"/>
          <w:szCs w:val="23"/>
        </w:rPr>
        <w:tab/>
        <w:t xml:space="preserve">Öffentlich beurkundeter Vertrag </w:t>
      </w:r>
    </w:p>
    <w:p w:rsidR="00B7582B" w:rsidRPr="009D66DC" w:rsidRDefault="009D66DC" w:rsidP="009D66DC">
      <w:pPr>
        <w:tabs>
          <w:tab w:val="left" w:pos="567"/>
        </w:tabs>
        <w:spacing w:line="312" w:lineRule="auto"/>
        <w:ind w:left="567"/>
        <w:rPr>
          <w:rFonts w:ascii="Verdana" w:hAnsi="Verdana"/>
          <w:sz w:val="16"/>
        </w:rPr>
      </w:pPr>
      <w:r>
        <w:rPr>
          <w:rFonts w:ascii="Verdana" w:hAnsi="Verdana"/>
          <w:sz w:val="20"/>
          <w:szCs w:val="23"/>
        </w:rPr>
        <w:t xml:space="preserve">Muss einen </w:t>
      </w:r>
      <w:r w:rsidRPr="009D66DC">
        <w:rPr>
          <w:rFonts w:ascii="Verdana" w:hAnsi="Verdana"/>
          <w:sz w:val="20"/>
          <w:szCs w:val="23"/>
        </w:rPr>
        <w:t>Vorbehalt betr. Zustimmung der Kindes- und Erwachsenenschutzbe</w:t>
      </w:r>
      <w:r>
        <w:rPr>
          <w:rFonts w:ascii="Verdana" w:hAnsi="Verdana"/>
          <w:sz w:val="20"/>
          <w:szCs w:val="23"/>
        </w:rPr>
        <w:t xml:space="preserve">hörde und ev. einen Rechtsmittelverzicht enthalten. </w:t>
      </w:r>
    </w:p>
    <w:p w:rsidR="002C5E53" w:rsidRDefault="002C5E53" w:rsidP="00E712F5">
      <w:pPr>
        <w:spacing w:line="240" w:lineRule="auto"/>
        <w:rPr>
          <w:rFonts w:ascii="Verdana" w:hAnsi="Verdana"/>
          <w:sz w:val="20"/>
        </w:rPr>
      </w:pPr>
    </w:p>
    <w:p w:rsidR="00F54310" w:rsidRDefault="002C5E53" w:rsidP="00E712F5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Die KESB kann nach Bedarf einen Augenschein vornehmen. </w:t>
      </w:r>
    </w:p>
    <w:p w:rsidR="008E1A5D" w:rsidRDefault="008E1A5D" w:rsidP="00E712F5">
      <w:pPr>
        <w:spacing w:line="240" w:lineRule="auto"/>
        <w:rPr>
          <w:rFonts w:ascii="Verdana" w:hAnsi="Verdana"/>
          <w:sz w:val="20"/>
        </w:rPr>
      </w:pPr>
    </w:p>
    <w:p w:rsidR="00AD4FD4" w:rsidRDefault="008E1A5D" w:rsidP="00E712F5">
      <w:pPr>
        <w:spacing w:line="24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Die beiliegenden Richtlinien der KESB Stadt Zürich gelten sinngemäss.</w:t>
      </w:r>
    </w:p>
    <w:p w:rsidR="008E1A5D" w:rsidRPr="00AD4FD4" w:rsidRDefault="00AD4FD4" w:rsidP="00AD4FD4">
      <w:pPr>
        <w:tabs>
          <w:tab w:val="left" w:pos="183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</w:p>
    <w:sectPr w:rsidR="008E1A5D" w:rsidRPr="00AD4FD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6DC" w:rsidRDefault="009D66DC" w:rsidP="00F54310">
      <w:pPr>
        <w:spacing w:after="0" w:line="240" w:lineRule="auto"/>
      </w:pPr>
      <w:r>
        <w:separator/>
      </w:r>
    </w:p>
  </w:endnote>
  <w:endnote w:type="continuationSeparator" w:id="0">
    <w:p w:rsidR="009D66DC" w:rsidRDefault="009D66DC" w:rsidP="00F5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A5D" w:rsidRDefault="008E1A5D" w:rsidP="008E1A5D">
    <w:pPr>
      <w:pStyle w:val="Fuzeile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KOKES Handbuch </w:t>
    </w:r>
    <w:proofErr w:type="spellStart"/>
    <w:r w:rsidR="00AD4FD4">
      <w:rPr>
        <w:rFonts w:ascii="Arial" w:hAnsi="Arial"/>
        <w:sz w:val="16"/>
        <w:szCs w:val="16"/>
      </w:rPr>
      <w:t>P</w:t>
    </w:r>
    <w:r>
      <w:rPr>
        <w:rFonts w:ascii="Arial" w:hAnsi="Arial"/>
        <w:sz w:val="16"/>
        <w:szCs w:val="16"/>
      </w:rPr>
      <w:t>riMa</w:t>
    </w:r>
    <w:proofErr w:type="spellEnd"/>
    <w:r>
      <w:rPr>
        <w:rFonts w:ascii="Arial" w:hAnsi="Arial"/>
        <w:sz w:val="16"/>
        <w:szCs w:val="16"/>
      </w:rPr>
      <w:t xml:space="preserve"> Version KESB Bezirk Dielsdorf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>Anhang 2</w:t>
    </w:r>
    <w:r w:rsidR="00916971">
      <w:rPr>
        <w:rFonts w:ascii="Arial" w:hAnsi="Arial"/>
        <w:sz w:val="16"/>
        <w:szCs w:val="16"/>
      </w:rPr>
      <w:t>6</w:t>
    </w:r>
  </w:p>
  <w:p w:rsidR="008E1A5D" w:rsidRDefault="00AD4FD4" w:rsidP="008E1A5D">
    <w:pPr>
      <w:pStyle w:val="Fuzeile"/>
      <w:pBdr>
        <w:top w:val="single" w:sz="4" w:space="1" w:color="auto"/>
      </w:pBdr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Januar 2024</w:t>
    </w:r>
    <w:r w:rsidR="008E1A5D">
      <w:rPr>
        <w:rFonts w:ascii="Arial" w:hAnsi="Arial"/>
        <w:sz w:val="16"/>
        <w:szCs w:val="16"/>
      </w:rPr>
      <w:tab/>
    </w:r>
    <w:r w:rsidR="008E1A5D">
      <w:rPr>
        <w:rFonts w:ascii="Arial" w:hAnsi="Arial"/>
        <w:sz w:val="16"/>
        <w:szCs w:val="16"/>
      </w:rPr>
      <w:tab/>
      <w:t xml:space="preserve"> Merkblatt Grundstückverkauf</w:t>
    </w:r>
  </w:p>
  <w:p w:rsidR="009D66DC" w:rsidRPr="008E1A5D" w:rsidRDefault="009D66DC" w:rsidP="008E1A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6DC" w:rsidRDefault="009D66DC" w:rsidP="00F54310">
      <w:pPr>
        <w:spacing w:after="0" w:line="240" w:lineRule="auto"/>
      </w:pPr>
      <w:r>
        <w:separator/>
      </w:r>
    </w:p>
  </w:footnote>
  <w:footnote w:type="continuationSeparator" w:id="0">
    <w:p w:rsidR="009D66DC" w:rsidRDefault="009D66DC" w:rsidP="00F54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AF3" w:rsidRDefault="00934AF3" w:rsidP="00934AF3">
    <w:pPr>
      <w:pStyle w:val="Kopfzeile"/>
      <w:jc w:val="right"/>
    </w:pPr>
    <w:r>
      <w:rPr>
        <w:noProof/>
        <w:lang w:eastAsia="de-CH"/>
      </w:rPr>
      <w:drawing>
        <wp:inline distT="0" distB="0" distL="0" distR="0" wp14:anchorId="3C5CC427" wp14:editId="4DDDD2E6">
          <wp:extent cx="3269975" cy="464255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plus_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8894" cy="464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DC"/>
    <w:rsid w:val="000722A0"/>
    <w:rsid w:val="0007365C"/>
    <w:rsid w:val="0008065F"/>
    <w:rsid w:val="000B0279"/>
    <w:rsid w:val="002C5E53"/>
    <w:rsid w:val="003441E9"/>
    <w:rsid w:val="00384888"/>
    <w:rsid w:val="003E51DB"/>
    <w:rsid w:val="00500C23"/>
    <w:rsid w:val="00723219"/>
    <w:rsid w:val="00886F82"/>
    <w:rsid w:val="008E1A5D"/>
    <w:rsid w:val="00916971"/>
    <w:rsid w:val="00934AF3"/>
    <w:rsid w:val="009868F9"/>
    <w:rsid w:val="009D66DC"/>
    <w:rsid w:val="00AD4FD4"/>
    <w:rsid w:val="00B61639"/>
    <w:rsid w:val="00B7582B"/>
    <w:rsid w:val="00BF61EF"/>
    <w:rsid w:val="00CE2FDC"/>
    <w:rsid w:val="00CF7F79"/>
    <w:rsid w:val="00D81474"/>
    <w:rsid w:val="00E712F5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B3268A-7F8D-457E-93D9-7DE1675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431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4310"/>
  </w:style>
  <w:style w:type="paragraph" w:styleId="Fuzeile">
    <w:name w:val="footer"/>
    <w:basedOn w:val="Standard"/>
    <w:link w:val="FuzeileZchn"/>
    <w:uiPriority w:val="99"/>
    <w:unhideWhenUsed/>
    <w:rsid w:val="00F54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4310"/>
  </w:style>
  <w:style w:type="paragraph" w:customStyle="1" w:styleId="Default">
    <w:name w:val="Default"/>
    <w:rsid w:val="009D6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441E9"/>
    <w:pPr>
      <w:spacing w:after="0" w:line="240" w:lineRule="auto"/>
      <w:ind w:left="714" w:hanging="357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441E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KESB\Titelblat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Titelblatt</Template>
  <TotalTime>0</TotalTime>
  <Pages>1</Pages>
  <Words>154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Kohler</dc:creator>
  <cp:lastModifiedBy>Huber Ivana</cp:lastModifiedBy>
  <cp:revision>2</cp:revision>
  <cp:lastPrinted>2014-12-05T09:51:00Z</cp:lastPrinted>
  <dcterms:created xsi:type="dcterms:W3CDTF">2024-08-02T07:54:00Z</dcterms:created>
  <dcterms:modified xsi:type="dcterms:W3CDTF">2024-08-02T07:54:00Z</dcterms:modified>
</cp:coreProperties>
</file>